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B2" w:rsidRDefault="00F42E37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 w:rsidRPr="00F42E37">
        <w:rPr>
          <w:rFonts w:eastAsia="Calibri" w:cs="Times New Roman"/>
          <w:b/>
          <w:sz w:val="22"/>
        </w:rPr>
        <w:t>Всероссийская</w:t>
      </w:r>
      <w:r w:rsidR="00B76DB2">
        <w:rPr>
          <w:rFonts w:eastAsia="Calibri" w:cs="Times New Roman"/>
          <w:b/>
          <w:sz w:val="22"/>
        </w:rPr>
        <w:t xml:space="preserve"> олимпиада школьников по праву.</w:t>
      </w:r>
      <w:r w:rsidR="00B76DB2" w:rsidRPr="00B76DB2">
        <w:rPr>
          <w:rFonts w:eastAsia="Calibri" w:cs="Times New Roman"/>
          <w:b/>
          <w:sz w:val="22"/>
        </w:rPr>
        <w:t xml:space="preserve"> </w:t>
      </w:r>
      <w:r w:rsidR="00B76DB2" w:rsidRPr="00F42E37">
        <w:rPr>
          <w:rFonts w:eastAsia="Calibri" w:cs="Times New Roman"/>
          <w:b/>
          <w:sz w:val="22"/>
        </w:rPr>
        <w:t>2019-2020 учебный год</w:t>
      </w:r>
      <w:r w:rsidR="00B76DB2">
        <w:rPr>
          <w:rFonts w:eastAsia="Calibri" w:cs="Times New Roman"/>
          <w:b/>
          <w:sz w:val="22"/>
        </w:rPr>
        <w:t>.</w:t>
      </w:r>
    </w:p>
    <w:p w:rsidR="00F42E37" w:rsidRPr="00F42E37" w:rsidRDefault="00B76DB2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Школьный этап.</w:t>
      </w:r>
    </w:p>
    <w:p w:rsidR="00B76DB2" w:rsidRDefault="00D85958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10-11</w:t>
      </w:r>
      <w:r w:rsidR="00B76DB2">
        <w:rPr>
          <w:rFonts w:eastAsia="Calibri" w:cs="Times New Roman"/>
          <w:b/>
          <w:sz w:val="22"/>
        </w:rPr>
        <w:t xml:space="preserve"> класс.</w:t>
      </w:r>
    </w:p>
    <w:p w:rsidR="00F42E37" w:rsidRDefault="00B76DB2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bookmarkStart w:id="0" w:name="_GoBack"/>
      <w:bookmarkEnd w:id="0"/>
      <w:r>
        <w:rPr>
          <w:rFonts w:eastAsia="Calibri" w:cs="Times New Roman"/>
          <w:b/>
          <w:sz w:val="22"/>
        </w:rPr>
        <w:t>Время выполнения</w:t>
      </w:r>
      <w:r w:rsidR="00F42E37" w:rsidRPr="00F42E37">
        <w:rPr>
          <w:rFonts w:eastAsia="Calibri" w:cs="Times New Roman"/>
          <w:b/>
          <w:sz w:val="22"/>
        </w:rPr>
        <w:t xml:space="preserve"> 45 минут</w:t>
      </w:r>
    </w:p>
    <w:p w:rsidR="00F42E37" w:rsidRPr="00F42E37" w:rsidRDefault="00B76DB2" w:rsidP="00D85958">
      <w:pPr>
        <w:spacing w:after="200" w:line="240" w:lineRule="auto"/>
        <w:ind w:firstLine="0"/>
        <w:jc w:val="right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Максимальный балл-</w:t>
      </w:r>
      <w:r w:rsidR="00DF510A">
        <w:rPr>
          <w:rFonts w:eastAsia="Calibri" w:cs="Times New Roman"/>
          <w:b/>
          <w:sz w:val="22"/>
        </w:rPr>
        <w:t>24</w:t>
      </w:r>
    </w:p>
    <w:tbl>
      <w:tblPr>
        <w:tblStyle w:val="a3"/>
        <w:tblW w:w="1102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505"/>
        <w:gridCol w:w="992"/>
        <w:gridCol w:w="992"/>
      </w:tblGrid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№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Ответы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Баллы</w:t>
            </w:r>
          </w:p>
        </w:tc>
      </w:tr>
      <w:tr w:rsidR="00F42E37" w:rsidRPr="00F42E37" w:rsidTr="00DF510A"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Выберите и отметьте один правильный вариант ответа:</w:t>
            </w: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Республики, входящие в состав РФ в качестве субъектов во взаимоотношениях с РФ …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имеют одинаковые права с автономными округами, но большие чем остальные субъекты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имеют одинаковые права с краями, но большие чем остальные субъекты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имеют большие права, чем все остальные субъекты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имеют равные права с другими субъектами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rPr>
          <w:trHeight w:val="1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Какую отрасль права составляет совокупность норм права, регулирующих имущественные отношения, а также некоторые личные неимущественные отношения?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</w:t>
            </w:r>
            <w:r w:rsidR="0051469A">
              <w:rPr>
                <w:sz w:val="22"/>
              </w:rPr>
              <w:t xml:space="preserve"> </w:t>
            </w:r>
            <w:r w:rsidRPr="00F42E37">
              <w:rPr>
                <w:sz w:val="22"/>
              </w:rPr>
              <w:t>наследственное право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трудовое право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гражданское право</w:t>
            </w:r>
          </w:p>
          <w:p w:rsidR="00F42E37" w:rsidRPr="00F42E37" w:rsidRDefault="00F42E37" w:rsidP="00F42E37">
            <w:pPr>
              <w:tabs>
                <w:tab w:val="left" w:pos="2730"/>
              </w:tabs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налоговое право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Границы между субъектами РФ могут быть изменены: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с согласия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с согласия самих субъектов РФ</w:t>
            </w:r>
          </w:p>
          <w:p w:rsidR="00F42E37" w:rsidRPr="00F42E37" w:rsidRDefault="0051469A" w:rsidP="00F42E37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В. б</w:t>
            </w:r>
            <w:r w:rsidR="00F42E37" w:rsidRPr="00F42E37">
              <w:rPr>
                <w:sz w:val="22"/>
              </w:rPr>
              <w:t>ез согласия субъектов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 xml:space="preserve">Г. не могут быть </w:t>
            </w:r>
            <w:proofErr w:type="gramStart"/>
            <w:r w:rsidRPr="00F42E37">
              <w:rPr>
                <w:sz w:val="22"/>
              </w:rPr>
              <w:t>изменены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Надзор за точным соблюдением закона от имени государства осуществляет: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Министерство внутренних дел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Прокуратура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Федеральная адвокатская палата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Оптация – это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восстановление в гражданстве при изменении границ государства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изменение гражданства вследствие изменения государственной принадлежности территории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приобретение гражданства по рождению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отмена решения о приёме в гражданство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Какие виды вины предусмотрены в УК РФ?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умысел, небрежность, неосторожность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умысел, легкомыслие, неосторожность, двойная форма вины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прямой и косвенный умысел, легкомыслие и небрежность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К отрасли частного права относится: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конституционное право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гражданское право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уголовное право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административное право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Объективную сторону правонарушения характеризует следующий признак: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общественно вредные последствия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вина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субъект правонарушения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мотив правонарушения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Если в законе не указано иное, федеральные конституционные законы, федеральные законы, акты палат Федерального Собрания вступают в силу: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по истечении 10-ти дней после официального опубликования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по истечении 7дней после дня официального опубликования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со дня опубликования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10.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 РФ является обязательным: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дошкольное образование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основное общее образование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среднее профессиональное образование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высшее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lastRenderedPageBreak/>
              <w:t>Выберите и отметьте несколько правильных вариантов ответа:</w:t>
            </w: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Российское избирательное право вводит следующие цензы: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оседлости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имущественный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возрастной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религиозный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Субъектами права законодательной инициативы по поправкам и пересмотру Конституции РФ выступают: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Конституционный Суд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Государственная Дума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Президент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главы субъектов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Согласны ли вы со следующими высказываниями (да или нет):</w:t>
            </w: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Право граждан избирать именуют пассивным избирательным правом.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Декларация – юридический документ, положения которого обязательны для исполнения подписавшими его сторонами.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Органами опеки и попечительства являются органы местного самоуправления.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Решите задачу</w:t>
            </w:r>
            <w:r w:rsidRPr="00F42E37">
              <w:rPr>
                <w:b/>
                <w:sz w:val="22"/>
                <w:lang w:val="en-US"/>
              </w:rPr>
              <w:t>:</w:t>
            </w:r>
          </w:p>
        </w:tc>
      </w:tr>
      <w:tr w:rsidR="00F42E37" w:rsidRPr="00F42E37" w:rsidTr="00DF510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При разгрузке товара в складском помещении фирмы грузчик М. случайно задел ящики с посудой. За причинённый имущественный ущерб грузчик возместил определённую сумму денег. О каком виде ответственности идёт речь, если учесть, что фирме нанесён имущественный ущерб?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rPr>
          <w:trHeight w:val="321"/>
        </w:trPr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b/>
                <w:sz w:val="22"/>
                <w:lang w:val="en-US"/>
              </w:rPr>
            </w:pPr>
            <w:r w:rsidRPr="00F42E37">
              <w:rPr>
                <w:b/>
                <w:sz w:val="22"/>
              </w:rPr>
              <w:t>Расшифруйте аббревиатуру</w:t>
            </w:r>
            <w:r w:rsidRPr="00F42E37">
              <w:rPr>
                <w:b/>
                <w:sz w:val="22"/>
                <w:lang w:val="en-US"/>
              </w:rPr>
              <w:t>:</w:t>
            </w:r>
          </w:p>
        </w:tc>
      </w:tr>
      <w:tr w:rsidR="00F42E37" w:rsidRPr="00F42E37" w:rsidTr="00DF510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ЗС 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ФССП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ПБОЮЛ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20.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СФ ФС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DF510A">
        <w:trPr>
          <w:trHeight w:val="321"/>
        </w:trPr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Дополните предложение</w:t>
            </w:r>
            <w:r w:rsidRPr="00F42E37">
              <w:rPr>
                <w:b/>
                <w:sz w:val="22"/>
                <w:lang w:val="en-US"/>
              </w:rPr>
              <w:t>:</w:t>
            </w:r>
          </w:p>
        </w:tc>
      </w:tr>
      <w:tr w:rsidR="00F42E37" w:rsidRPr="00F42E37" w:rsidTr="00DF510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21.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На основании и во исполнение Конституции Российской Федерации, федеральных законов, нормативных указов Президента Российской Федерации Правительство Российской Федерации издаёт __________ и _______________.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</w:tbl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40" w:lineRule="auto"/>
        <w:ind w:firstLine="0"/>
        <w:jc w:val="left"/>
        <w:rPr>
          <w:rFonts w:eastAsia="Calibri" w:cs="Times New Roman"/>
          <w:b/>
          <w:sz w:val="20"/>
          <w:szCs w:val="20"/>
        </w:rPr>
      </w:pPr>
    </w:p>
    <w:sectPr w:rsidR="00F42E37" w:rsidRPr="00F42E37" w:rsidSect="00DF510A">
      <w:pgSz w:w="11906" w:h="16838"/>
      <w:pgMar w:top="567" w:right="850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833AA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94F8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15530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6027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94"/>
    <w:rsid w:val="0051469A"/>
    <w:rsid w:val="007B03AC"/>
    <w:rsid w:val="008148D8"/>
    <w:rsid w:val="008574BC"/>
    <w:rsid w:val="00A81194"/>
    <w:rsid w:val="00B76DB2"/>
    <w:rsid w:val="00D85958"/>
    <w:rsid w:val="00DF510A"/>
    <w:rsid w:val="00F4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пкпк</dc:creator>
  <cp:keywords/>
  <dc:description/>
  <cp:lastModifiedBy>Образование</cp:lastModifiedBy>
  <cp:revision>10</cp:revision>
  <dcterms:created xsi:type="dcterms:W3CDTF">2019-09-24T19:02:00Z</dcterms:created>
  <dcterms:modified xsi:type="dcterms:W3CDTF">2019-09-30T13:57:00Z</dcterms:modified>
</cp:coreProperties>
</file>